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9E" w:rsidRDefault="0097009E" w:rsidP="00970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Вступительные</w:t>
      </w:r>
      <w:r w:rsidRPr="00970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испытания</w:t>
      </w:r>
      <w:r w:rsidRPr="0097009E">
        <w:rPr>
          <w:rFonts w:ascii="Times New Roman" w:hAnsi="Times New Roman" w:cs="Times New Roman"/>
          <w:b/>
          <w:bCs/>
          <w:sz w:val="28"/>
          <w:szCs w:val="28"/>
        </w:rPr>
        <w:t xml:space="preserve"> в аспирантуру по </w:t>
      </w:r>
      <w:r>
        <w:rPr>
          <w:rFonts w:ascii="Times New Roman" w:hAnsi="Times New Roman" w:cs="Times New Roman"/>
          <w:b/>
          <w:bCs/>
          <w:sz w:val="28"/>
          <w:szCs w:val="28"/>
        </w:rPr>
        <w:t>специальности 13.00.08</w:t>
      </w:r>
    </w:p>
    <w:p w:rsidR="0097009E" w:rsidRPr="0097009E" w:rsidRDefault="0097009E" w:rsidP="00970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09E">
        <w:rPr>
          <w:rFonts w:ascii="Times New Roman" w:hAnsi="Times New Roman" w:cs="Times New Roman"/>
          <w:b/>
          <w:bCs/>
          <w:sz w:val="28"/>
          <w:szCs w:val="28"/>
        </w:rPr>
        <w:t>«Теория и методика профессионального образования»</w:t>
      </w:r>
    </w:p>
    <w:p w:rsidR="0097009E" w:rsidRPr="0097009E" w:rsidRDefault="0097009E" w:rsidP="009700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Генезис и теоретико-методологические основы педагогики профессионального образования.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Последипломное образование.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Подготовка специалистов в высших учебных заведениях.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Подготовка специалистов в учреждениях среднего профессионального образования.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Подготовка квалифицированных рабочих в учреждениях начального профессионального образования.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Внутрифирменная подготовка рабочих; дополнительное профессиональное образование.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Переподготовка и повышение квалификации работников и специалистов.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Непрерывное профессиональное образование.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Подготовка специалистов в системе многоуровневого образования.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Методология и методика профессионального образования.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Образовательный менеджмент и маркетинг.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Учебно-воспитательный процесс в учреждениях профессионального образования.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Профессиональное обучение безработных и незанятого населения.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Сравнительно-сопоставительный анализ образования в различных странах мира.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Взаимодействие профессионального образования с рынком труда и социальными партнерами.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Профессиональная ориентация, культура и проблема воспитания.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Проектирование и оптимизация систем профессионального образования.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Создание инновационных форм профессионального образования.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09E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97009E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Педагогические проблемы управления, финансирования и социально-экономического развития системы профессионального образования.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Диагностика качества в профессиональном образовании.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Регионализация профессионального образования в условиях единого образовательного пространства.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Проектирование локальных систем профессионального образования.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Понятийный аппарат профессионального образования.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Интеграционный потенциал профессионального образования.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Проблемы изучения и реализации опыта профессионального образования.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Профессиональный консалтинг и консультационные услуги.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Система материального и морального стимулирования в области профессионального образования и профессиональной деятельности.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Высшее образование как социальный институт. Функции высшего образования.</w:t>
      </w:r>
    </w:p>
    <w:p w:rsidR="0097009E" w:rsidRPr="0097009E" w:rsidRDefault="0097009E" w:rsidP="0097009E">
      <w:pPr>
        <w:numPr>
          <w:ilvl w:val="0"/>
          <w:numId w:val="1"/>
        </w:numPr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lastRenderedPageBreak/>
        <w:t>Отбор содержания высшего профессионального образования. Государственный образовательный стандарт.</w:t>
      </w:r>
    </w:p>
    <w:p w:rsidR="002521EE" w:rsidRDefault="002521EE"/>
    <w:sectPr w:rsidR="002521EE" w:rsidSect="00B95405">
      <w:footnotePr>
        <w:pos w:val="beneathText"/>
      </w:footnotePr>
      <w:pgSz w:w="11905" w:h="16837"/>
      <w:pgMar w:top="454" w:right="851" w:bottom="454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97009E"/>
    <w:rsid w:val="002521EE"/>
    <w:rsid w:val="0097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>VSPU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2014-03-31T06:59:00Z</dcterms:created>
  <dcterms:modified xsi:type="dcterms:W3CDTF">2014-03-31T07:00:00Z</dcterms:modified>
</cp:coreProperties>
</file>